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b/>
          <w:u w:val="single"/>
        </w:rPr>
      </w:pPr>
      <w:r>
        <w:rPr>
          <w:b/>
          <w:u w:val="single"/>
        </w:rPr>
        <w:t>Compte-rendu Assemblée générale ASMF</w:t>
      </w:r>
    </w:p>
    <w:p w14:paraId="00000002">
      <w:r>
        <w:t xml:space="preserve">La réunion a eu lieu à </w:t>
      </w:r>
      <w:r>
        <w:t>Mespaul</w:t>
      </w:r>
      <w:r>
        <w:t xml:space="preserve">, le 19/10/2024 à 15h30 en présence de deux membres du bureau : </w:t>
      </w:r>
      <w:r>
        <w:t>Frédérick</w:t>
      </w:r>
      <w:r>
        <w:t xml:space="preserve"> </w:t>
      </w:r>
      <w:r>
        <w:t>Foustoul</w:t>
      </w:r>
      <w:r>
        <w:t xml:space="preserve"> (vice-président) et Joël </w:t>
      </w:r>
      <w:r>
        <w:t>Lanchec</w:t>
      </w:r>
      <w:r>
        <w:t xml:space="preserve"> (trésorier).</w:t>
      </w:r>
    </w:p>
    <w:p w14:paraId="00000003">
      <w:pPr>
        <w:rPr>
          <w:b/>
          <w:u w:val="single"/>
        </w:rPr>
      </w:pPr>
      <w:r>
        <w:rPr>
          <w:b/>
          <w:u w:val="single"/>
        </w:rPr>
        <w:t xml:space="preserve">Bilan 2024 : </w:t>
      </w:r>
    </w:p>
    <w:p w14:paraId="00000004">
      <w:pPr>
        <w:pStyle w:val="ListParagraph"/>
        <w:numPr>
          <w:ilvl w:val="0"/>
          <w:numId w:val="1"/>
        </w:numPr>
        <w:rPr/>
      </w:pPr>
      <w:r>
        <w:t>Il ne reste que deux membres dans le bureau pour cette année.</w:t>
      </w:r>
    </w:p>
    <w:p w14:paraId="00000005">
      <w:pPr>
        <w:pStyle w:val="ListParagraph"/>
        <w:numPr>
          <w:ilvl w:val="0"/>
          <w:numId w:val="1"/>
        </w:numPr>
        <w:rPr/>
      </w:pPr>
      <w:r>
        <w:t>L’ASMF a organisé une soirée dansante années 80 en avril. Il y a eu beaucoup de personnes à y participer mais très peu de membres de l’association.</w:t>
      </w:r>
    </w:p>
    <w:p w14:paraId="00000006">
      <w:pPr>
        <w:pStyle w:val="ListParagraph"/>
        <w:numPr>
          <w:ilvl w:val="0"/>
          <w:numId w:val="1"/>
        </w:numPr>
        <w:rPr/>
      </w:pPr>
      <w:r>
        <w:t xml:space="preserve">L’ASMF a organisé une course à Landivisiau début septembre. Elle s’est bien déroulée, la gendarmerie, croix rouge, </w:t>
      </w:r>
      <w:r>
        <w:t>préfecture</w:t>
      </w:r>
      <w:r>
        <w:t xml:space="preserve"> et mairie ont donné de bons retours. La mairie de Landivisiau est d’accord de renouveler l’évènement en 2025. L’ASMF tient à remercier Patrick </w:t>
      </w:r>
      <w:r>
        <w:t>Galliou</w:t>
      </w:r>
      <w:r>
        <w:t xml:space="preserve"> pour son investissement, tous les gens de l’ombre, les bénévoles, </w:t>
      </w:r>
      <w:r>
        <w:t>la</w:t>
      </w:r>
      <w:r>
        <w:t xml:space="preserve"> team du </w:t>
      </w:r>
      <w:r>
        <w:t>vern</w:t>
      </w:r>
      <w:r>
        <w:t xml:space="preserve">, Jean-Louis </w:t>
      </w:r>
      <w:r>
        <w:t>Salaun</w:t>
      </w:r>
      <w:r>
        <w:t xml:space="preserve"> qui a permis aux membres de l’ACC22 de rouler gratuitement, Christelle Le </w:t>
      </w:r>
      <w:r>
        <w:t>Squin</w:t>
      </w:r>
      <w:r>
        <w:t xml:space="preserve"> et Sébastien </w:t>
      </w:r>
      <w:r>
        <w:t>Madec</w:t>
      </w:r>
      <w:r>
        <w:t>.</w:t>
      </w:r>
    </w:p>
    <w:p w14:paraId="00000007">
      <w:pPr>
        <w:rPr>
          <w:b/>
          <w:u w:val="single"/>
        </w:rPr>
      </w:pPr>
      <w:r>
        <w:rPr>
          <w:b/>
          <w:u w:val="single"/>
        </w:rPr>
        <w:t>Saison 2025 :</w:t>
      </w:r>
    </w:p>
    <w:p w14:paraId="00000008">
      <w:pPr>
        <w:pStyle w:val="ListParagraph"/>
        <w:numPr>
          <w:ilvl w:val="0"/>
          <w:numId w:val="1"/>
        </w:numPr>
        <w:rPr/>
      </w:pPr>
      <w:r>
        <w:t>La</w:t>
      </w:r>
      <w:r>
        <w:t xml:space="preserve"> team du </w:t>
      </w:r>
      <w:r>
        <w:t>vern</w:t>
      </w:r>
      <w:r>
        <w:t xml:space="preserve"> est partante pour organiser une course.</w:t>
      </w:r>
    </w:p>
    <w:p w14:paraId="00000009">
      <w:pPr>
        <w:pStyle w:val="ListParagraph"/>
        <w:numPr>
          <w:ilvl w:val="0"/>
          <w:numId w:val="1"/>
        </w:numPr>
        <w:rPr/>
      </w:pPr>
      <w:r>
        <w:t>A St Derrien, des pilotes ont des terrains en vue pour l’organisation d’une course également.</w:t>
      </w:r>
    </w:p>
    <w:p w14:paraId="0000000A">
      <w:pPr>
        <w:pStyle w:val="ListParagraph"/>
        <w:numPr>
          <w:ilvl w:val="0"/>
          <w:numId w:val="1"/>
        </w:numPr>
        <w:rPr/>
      </w:pPr>
      <w:r>
        <w:t>Course de l’ASMF ( Lieu et date à définir )</w:t>
      </w:r>
    </w:p>
    <w:p w14:paraId="0000000B">
      <w:r>
        <w:t>Concernant l’organisation des courses, il a été précisé que pour être serein, il faut un budget de 7 000 euros( hors pubs ). L’ASMF précise également qu’ils seront disponibles pour accom</w:t>
      </w:r>
      <w:r>
        <w:t>pagner les futurs organisateurs dans les différentes démarches.</w:t>
      </w:r>
    </w:p>
    <w:p w14:paraId="0000000C">
      <w:pPr>
        <w:rPr>
          <w:b/>
          <w:u w:val="single"/>
        </w:rPr>
      </w:pPr>
      <w:r>
        <w:rPr>
          <w:b/>
          <w:u w:val="single"/>
        </w:rPr>
        <w:t>Bilan financier :</w:t>
      </w:r>
    </w:p>
    <w:p w14:paraId="0000000D">
      <w:pPr>
        <w:pStyle w:val="ListParagraph"/>
        <w:numPr>
          <w:ilvl w:val="0"/>
          <w:numId w:val="1"/>
        </w:numPr>
        <w:rPr/>
      </w:pPr>
      <w:r>
        <w:t>Au 31/12/2023, il y avait 509.95 euros sur le compte chèque et 3892.55 euros sur le livret.</w:t>
      </w:r>
    </w:p>
    <w:p w14:paraId="0000000E">
      <w:pPr>
        <w:pStyle w:val="ListParagraph"/>
        <w:numPr>
          <w:ilvl w:val="0"/>
          <w:numId w:val="1"/>
        </w:numPr>
        <w:rPr/>
      </w:pPr>
      <w:r>
        <w:t xml:space="preserve">Soirée Années </w:t>
      </w:r>
      <w:r>
        <w:t>80,  2 370.87</w:t>
      </w:r>
      <w:r>
        <w:t xml:space="preserve"> euros de dépenses et 2 881.00 euros de recettes soit un bénéfice de 510.13 euros.</w:t>
      </w:r>
    </w:p>
    <w:p w14:paraId="0000000F">
      <w:pPr>
        <w:pStyle w:val="ListParagraph"/>
        <w:numPr>
          <w:ilvl w:val="0"/>
          <w:numId w:val="1"/>
        </w:numPr>
        <w:rPr/>
      </w:pPr>
      <w:r>
        <w:t xml:space="preserve">Course de </w:t>
      </w:r>
      <w:r>
        <w:t>Landivisiau, 15 959.96</w:t>
      </w:r>
      <w:r>
        <w:t xml:space="preserve"> euros de dépenses et 19750.03 euros de recettes soit un bénéfice de 3 790.07 euros.</w:t>
      </w:r>
    </w:p>
    <w:p w14:paraId="00000010">
      <w:pPr>
        <w:pStyle w:val="ListParagraph"/>
        <w:numPr>
          <w:ilvl w:val="0"/>
          <w:numId w:val="1"/>
        </w:numPr>
        <w:rPr/>
      </w:pPr>
      <w:r>
        <w:t>Achat de tee-shirts et casquettes : 1 146.00 euros</w:t>
      </w:r>
    </w:p>
    <w:p w14:paraId="00000011">
      <w:pPr>
        <w:pStyle w:val="ListParagraph"/>
        <w:numPr>
          <w:ilvl w:val="0"/>
          <w:numId w:val="1"/>
        </w:numPr>
        <w:rPr/>
      </w:pPr>
      <w:r>
        <w:t xml:space="preserve">Don suite au décès de Renaud </w:t>
      </w:r>
      <w:r>
        <w:t>Corcuff</w:t>
      </w:r>
      <w:r>
        <w:t> : 50 euros</w:t>
      </w:r>
    </w:p>
    <w:p w14:paraId="00000012">
      <w:pPr>
        <w:pStyle w:val="ListParagraph"/>
        <w:numPr>
          <w:ilvl w:val="0"/>
          <w:numId w:val="1"/>
        </w:numPr>
        <w:rPr/>
      </w:pPr>
      <w:r>
        <w:t>Au 19/10/2024, il y a 4570.53 euros sur le compte chèque, 2392.55 euros sur le livret et 749 euros en espèces.</w:t>
      </w:r>
    </w:p>
    <w:p w14:paraId="00000013">
      <w:pPr>
        <w:rPr>
          <w:b/>
          <w:u w:val="single"/>
        </w:rPr>
      </w:pPr>
      <w:r>
        <w:rPr>
          <w:b/>
          <w:u w:val="single"/>
        </w:rPr>
        <w:t>Questions diverses :</w:t>
      </w:r>
    </w:p>
    <w:p w14:paraId="00000014">
      <w:pPr>
        <w:pStyle w:val="ListParagraph"/>
        <w:numPr>
          <w:ilvl w:val="0"/>
          <w:numId w:val="1"/>
        </w:numPr>
        <w:rPr/>
      </w:pPr>
      <w:r>
        <w:t xml:space="preserve">L’ASMF souhaite rester en catégorie 1 pour les courses, c’est-à-dire </w:t>
      </w:r>
      <w:r>
        <w:t xml:space="preserve">pas de rails et pas de karts sauf la catégorie junior de 12 à 16 ans. Il n’y a pas d’obligation d’avoir les sièges baquets dans les dates. Ils devront cependant être en bon état. </w:t>
      </w:r>
      <w:r>
        <w:t>Le</w:t>
      </w:r>
      <w:r>
        <w:t xml:space="preserve"> harnais, doit lui, être dans les dates. Des feuilles concernant les arceaux sont à dispositions des personnes intéressées, se rapprocher des membres du bureau.</w:t>
      </w:r>
    </w:p>
    <w:p w14:paraId="00000015">
      <w:pPr>
        <w:pStyle w:val="ListParagraph"/>
        <w:numPr>
          <w:ilvl w:val="0"/>
          <w:numId w:val="1"/>
        </w:numPr>
        <w:rPr/>
      </w:pPr>
      <w:r>
        <w:t>Possibilité d’ouvrir la catégorie T1 aux pilotes de 16 ans. Le système Hans n’est pas obligatoire ( pour les débutants dans cette catégorie ).</w:t>
      </w:r>
    </w:p>
    <w:p w14:paraId="00000016">
      <w:pPr>
        <w:pStyle w:val="ListParagraph"/>
        <w:numPr>
          <w:ilvl w:val="0"/>
          <w:numId w:val="1"/>
        </w:numPr>
        <w:rPr/>
      </w:pPr>
      <w:r>
        <w:t>Le vice-président suggère que le prochain bureau ASMF organise chaque année une course et que chaque pilote apporte deux pubs pour aider à la financer.</w:t>
      </w:r>
    </w:p>
    <w:p w14:paraId="00000017">
      <w:pPr>
        <w:pStyle w:val="ListParagraph"/>
        <w:numPr>
          <w:ilvl w:val="0"/>
          <w:numId w:val="1"/>
        </w:numPr>
        <w:rPr/>
      </w:pPr>
      <w:r>
        <w:t xml:space="preserve">Les deux membres du bureau actuel </w:t>
      </w:r>
      <w:r>
        <w:t>souhaite</w:t>
      </w:r>
      <w:r>
        <w:t xml:space="preserve"> renouveler leur mandat.</w:t>
      </w:r>
    </w:p>
    <w:p w14:paraId="00000018">
      <w:pPr>
        <w:pStyle w:val="ListParagraph"/>
        <w:numPr>
          <w:ilvl w:val="0"/>
          <w:numId w:val="1"/>
        </w:numPr>
        <w:rPr/>
      </w:pPr>
      <w:r>
        <w:t>Les formations commissaires et directeurs de course auront lieu courant décembre.</w:t>
      </w:r>
    </w:p>
    <w:p w14:paraId="00000019">
      <w:pPr>
        <w:pStyle w:val="ListParagraph"/>
        <w:numPr>
          <w:ilvl w:val="0"/>
          <w:numId w:val="1"/>
        </w:numPr>
        <w:rPr/>
      </w:pPr>
      <w:r>
        <w:t>Projet pour 2025, loto et/ou soirée dansante.</w:t>
      </w:r>
    </w:p>
    <w:p w14:paraId="0000001A">
      <w:pPr>
        <w:rPr>
          <w:b/>
          <w:u w:val="single"/>
        </w:rPr>
      </w:pPr>
      <w:r>
        <w:rPr>
          <w:b/>
          <w:u w:val="single"/>
        </w:rPr>
        <w:t>Bureau 2025 :</w:t>
      </w:r>
    </w:p>
    <w:p w14:paraId="0000001B">
      <w:r>
        <w:t>Il faut 5 membres pour le bureau. Il y a 6 personnes à se présenter :</w:t>
      </w:r>
    </w:p>
    <w:p w14:paraId="0000001C">
      <w:pPr>
        <w:pStyle w:val="ListParagraph"/>
        <w:numPr>
          <w:ilvl w:val="0"/>
          <w:numId w:val="1"/>
        </w:numPr>
        <w:rPr/>
      </w:pPr>
      <w:r>
        <w:t>Fréderick</w:t>
      </w:r>
      <w:r>
        <w:t xml:space="preserve"> </w:t>
      </w:r>
      <w:r>
        <w:t>Foustoul</w:t>
      </w:r>
    </w:p>
    <w:p w14:paraId="0000001D">
      <w:pPr>
        <w:pStyle w:val="ListParagraph"/>
        <w:numPr>
          <w:ilvl w:val="0"/>
          <w:numId w:val="1"/>
        </w:numPr>
        <w:rPr/>
      </w:pPr>
      <w:r>
        <w:t>Joël</w:t>
      </w:r>
      <w:r>
        <w:t xml:space="preserve"> </w:t>
      </w:r>
      <w:r>
        <w:t>Lanchec</w:t>
      </w:r>
    </w:p>
    <w:p w14:paraId="0000001E">
      <w:pPr>
        <w:pStyle w:val="ListParagraph"/>
        <w:numPr>
          <w:ilvl w:val="0"/>
          <w:numId w:val="1"/>
        </w:numPr>
        <w:rPr/>
      </w:pPr>
      <w:r>
        <w:t>Alexy</w:t>
      </w:r>
      <w:r>
        <w:t xml:space="preserve"> </w:t>
      </w:r>
      <w:r>
        <w:t>Josar</w:t>
      </w:r>
    </w:p>
    <w:p w14:paraId="0000001F">
      <w:pPr>
        <w:pStyle w:val="ListParagraph"/>
        <w:numPr>
          <w:ilvl w:val="0"/>
          <w:numId w:val="1"/>
        </w:numPr>
        <w:rPr/>
      </w:pPr>
      <w:r>
        <w:t xml:space="preserve">Jordan </w:t>
      </w:r>
      <w:r>
        <w:t>Remande</w:t>
      </w:r>
      <w:r>
        <w:t xml:space="preserve"> </w:t>
      </w:r>
    </w:p>
    <w:p w14:paraId="00000020">
      <w:pPr>
        <w:pStyle w:val="ListParagraph"/>
        <w:numPr>
          <w:ilvl w:val="0"/>
          <w:numId w:val="1"/>
        </w:numPr>
        <w:rPr/>
      </w:pPr>
      <w:r>
        <w:t xml:space="preserve">Hugo Bataille </w:t>
      </w:r>
    </w:p>
    <w:p w14:paraId="00000021">
      <w:pPr>
        <w:pStyle w:val="ListParagraph"/>
        <w:numPr>
          <w:ilvl w:val="0"/>
          <w:numId w:val="1"/>
        </w:numPr>
        <w:rPr/>
      </w:pPr>
      <w:r>
        <w:t>Fabrice</w:t>
      </w:r>
      <w:r>
        <w:t xml:space="preserve"> </w:t>
      </w:r>
      <w:r>
        <w:t>Maudet</w:t>
      </w:r>
    </w:p>
    <w:p w14:paraId="00000022">
      <w:r>
        <w:t xml:space="preserve">Sont élus pour 2025 : </w:t>
      </w:r>
    </w:p>
    <w:p w14:paraId="00000023">
      <w:pPr>
        <w:pStyle w:val="ListParagraph"/>
        <w:numPr>
          <w:ilvl w:val="0"/>
          <w:numId w:val="1"/>
        </w:numPr>
        <w:rPr/>
      </w:pPr>
      <w:r>
        <w:t>Frédérick</w:t>
      </w:r>
      <w:r>
        <w:t xml:space="preserve"> </w:t>
      </w:r>
      <w:r>
        <w:t xml:space="preserve">Foustoul : </w:t>
      </w:r>
      <w:r>
        <w:t>Président</w:t>
      </w:r>
    </w:p>
    <w:p w14:paraId="00000024">
      <w:pPr>
        <w:pStyle w:val="ListParagraph"/>
        <w:numPr>
          <w:ilvl w:val="0"/>
          <w:numId w:val="1"/>
        </w:numPr>
        <w:rPr/>
      </w:pPr>
      <w:r>
        <w:t>Alexy</w:t>
      </w:r>
      <w:r>
        <w:t xml:space="preserve"> </w:t>
      </w:r>
      <w:r>
        <w:t>Josar :</w:t>
      </w:r>
      <w:r>
        <w:t xml:space="preserve"> Vice-président</w:t>
      </w:r>
    </w:p>
    <w:p w14:paraId="00000025">
      <w:pPr>
        <w:pStyle w:val="ListParagraph"/>
        <w:numPr>
          <w:ilvl w:val="0"/>
          <w:numId w:val="1"/>
        </w:numPr>
        <w:rPr/>
      </w:pPr>
      <w:r>
        <w:t>Joël</w:t>
      </w:r>
      <w:r>
        <w:t xml:space="preserve"> </w:t>
      </w:r>
      <w:r>
        <w:t>Lanchec :</w:t>
      </w:r>
      <w:r>
        <w:t xml:space="preserve"> Trésorier</w:t>
      </w:r>
    </w:p>
    <w:p w14:paraId="00000026">
      <w:pPr>
        <w:pStyle w:val="ListParagraph"/>
        <w:numPr>
          <w:ilvl w:val="0"/>
          <w:numId w:val="1"/>
        </w:numPr>
        <w:rPr/>
      </w:pPr>
      <w:r>
        <w:t>Hugo Bataille : Secrétaire</w:t>
      </w:r>
    </w:p>
    <w:p w14:paraId="00000027">
      <w:pPr>
        <w:pStyle w:val="ListParagraph"/>
        <w:numPr>
          <w:ilvl w:val="0"/>
          <w:numId w:val="1"/>
        </w:numPr>
        <w:rPr/>
      </w:pPr>
      <w:r>
        <w:t>Fabrice</w:t>
      </w:r>
      <w:r>
        <w:t xml:space="preserve"> </w:t>
      </w:r>
      <w:r>
        <w:t>Maudet :</w:t>
      </w:r>
      <w:r>
        <w:t xml:space="preserve"> Secrétaire-adjoint</w:t>
      </w:r>
    </w:p>
    <w:p w14:paraId="00000028"/>
    <w:p w14:paraId="00000029">
      <w:r>
        <w:t xml:space="preserve">Fin de la réunion </w:t>
      </w:r>
    </w:p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="Calibri" w:eastAsiaTheme="minorHAns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D01F7"/>
    <w:rsid w:val="000C1444"/>
    <w:rsid w:val="00897578"/>
    <w:rsid w:val="008D01F7"/>
    <w:rsid w:val="00964117"/>
    <w:rsid w:val="009A7987"/>
    <w:rsid w:val="00A1274A"/>
    <w:rsid w:val="00E7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fr-FR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Tiphaine</dc:creator>
  <cp:lastModifiedBy>Frédérick Foustoul</cp:lastModifiedBy>
</cp:coreProperties>
</file>